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>     Консультирование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 Консультирование контролируемых лиц осуществляется должностным лицом, уполномоченным осуществлять контроль, по телефону, посредством </w:t>
      </w:r>
      <w:proofErr w:type="spellStart"/>
      <w:r>
        <w:rPr>
          <w:rFonts w:ascii="Verdana" w:hAnsi="Verdana"/>
          <w:color w:val="292D24"/>
        </w:rPr>
        <w:t>видео-конференц-связи</w:t>
      </w:r>
      <w:proofErr w:type="spellEnd"/>
      <w:r>
        <w:rPr>
          <w:rFonts w:ascii="Verdana" w:hAnsi="Verdana"/>
          <w:color w:val="292D24"/>
        </w:rPr>
        <w:t>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 Личный прием граждан проводится главой (заместителем главы) </w:t>
      </w: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 xml:space="preserve"> сельсовета 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Консультирование осуществляется в устной или письменной форме по следующим вопросам: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1) организация и осуществление контроля в сфере благоустройства;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2) порядок осуществления контрольных мероприятий, установленных настоящим Положением;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3) порядок обжалования действий (бездействия) должностных лиц, уполномоченных осуществлять контроль;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Консультирование контролируемых лиц в устной форме может осуществляться также на собраниях и конференциях граждан.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1) контролируемым лицом представлен письменный запрос о представлении письменного ответа по вопросам консультирования;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2) за время консультирования предоставить в устной форме ответ на поставленные вопросы невозможно;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3) ответ на поставленные вопросы требует дополнительного запроса сведений.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lastRenderedPageBreak/>
        <w:t>          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Должностными лицами, уполномоченными осуществлять контроль, ведется журнал учета консультирований.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 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 xml:space="preserve"> сельсовета или должностным лицом, уполномоченным осуществлять контроль.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>
        <w:rPr>
          <w:rFonts w:ascii="Verdana" w:hAnsi="Verdana"/>
          <w:color w:val="292D24"/>
        </w:rPr>
        <w:t>видео-конференц-связи</w:t>
      </w:r>
      <w:proofErr w:type="spellEnd"/>
      <w:r>
        <w:rPr>
          <w:rFonts w:ascii="Verdana" w:hAnsi="Verdana"/>
          <w:color w:val="292D24"/>
        </w:rPr>
        <w:t>.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B66349" w:rsidRDefault="00B66349" w:rsidP="00B66349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F049C2" w:rsidRPr="00B66349" w:rsidRDefault="00F049C2" w:rsidP="00B66349"/>
    <w:sectPr w:rsidR="00F049C2" w:rsidRPr="00B66349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F1A09"/>
    <w:multiLevelType w:val="multilevel"/>
    <w:tmpl w:val="033C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9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7"/>
  </w:num>
  <w:num w:numId="10">
    <w:abstractNumId w:val="11"/>
  </w:num>
  <w:num w:numId="11">
    <w:abstractNumId w:val="12"/>
  </w:num>
  <w:num w:numId="12">
    <w:abstractNumId w:val="14"/>
  </w:num>
  <w:num w:numId="13">
    <w:abstractNumId w:val="22"/>
  </w:num>
  <w:num w:numId="14">
    <w:abstractNumId w:val="2"/>
  </w:num>
  <w:num w:numId="15">
    <w:abstractNumId w:val="1"/>
  </w:num>
  <w:num w:numId="16">
    <w:abstractNumId w:val="3"/>
  </w:num>
  <w:num w:numId="17">
    <w:abstractNumId w:val="15"/>
  </w:num>
  <w:num w:numId="18">
    <w:abstractNumId w:val="10"/>
  </w:num>
  <w:num w:numId="19">
    <w:abstractNumId w:val="8"/>
  </w:num>
  <w:num w:numId="20">
    <w:abstractNumId w:val="13"/>
  </w:num>
  <w:num w:numId="21">
    <w:abstractNumId w:val="18"/>
  </w:num>
  <w:num w:numId="22">
    <w:abstractNumId w:val="1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C4F37"/>
    <w:rsid w:val="001D67F6"/>
    <w:rsid w:val="001E0824"/>
    <w:rsid w:val="001E18A9"/>
    <w:rsid w:val="001E73DC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D5899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0763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22C71"/>
    <w:rsid w:val="00937433"/>
    <w:rsid w:val="009519C1"/>
    <w:rsid w:val="00995F5A"/>
    <w:rsid w:val="009B3681"/>
    <w:rsid w:val="009C08D1"/>
    <w:rsid w:val="009D20CA"/>
    <w:rsid w:val="009E49D6"/>
    <w:rsid w:val="00A1494E"/>
    <w:rsid w:val="00A17B71"/>
    <w:rsid w:val="00A262C7"/>
    <w:rsid w:val="00A26414"/>
    <w:rsid w:val="00A41B9A"/>
    <w:rsid w:val="00A80375"/>
    <w:rsid w:val="00A928C8"/>
    <w:rsid w:val="00AB33D5"/>
    <w:rsid w:val="00B11D47"/>
    <w:rsid w:val="00B276F5"/>
    <w:rsid w:val="00B31449"/>
    <w:rsid w:val="00B53517"/>
    <w:rsid w:val="00B66349"/>
    <w:rsid w:val="00B9040A"/>
    <w:rsid w:val="00BC5B62"/>
    <w:rsid w:val="00BE12F3"/>
    <w:rsid w:val="00BE4867"/>
    <w:rsid w:val="00BF0707"/>
    <w:rsid w:val="00C17517"/>
    <w:rsid w:val="00C4216C"/>
    <w:rsid w:val="00C45111"/>
    <w:rsid w:val="00C61BE7"/>
    <w:rsid w:val="00C72859"/>
    <w:rsid w:val="00CB0C20"/>
    <w:rsid w:val="00CB32C4"/>
    <w:rsid w:val="00CD42B8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B0C1D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3764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0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588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20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58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F2BB4-1895-4200-BB3E-856DC4199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177</cp:revision>
  <cp:lastPrinted>2017-03-16T05:23:00Z</cp:lastPrinted>
  <dcterms:created xsi:type="dcterms:W3CDTF">2017-03-14T13:52:00Z</dcterms:created>
  <dcterms:modified xsi:type="dcterms:W3CDTF">2023-11-11T04:21:00Z</dcterms:modified>
</cp:coreProperties>
</file>