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436" w:rsidRPr="00064436" w:rsidRDefault="00064436" w:rsidP="00064436">
      <w:pPr>
        <w:shd w:val="clear" w:color="auto" w:fill="F8FAFB"/>
        <w:spacing w:before="195" w:after="195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АД</w:t>
      </w:r>
      <w:r w:rsidRPr="00064436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МИНИСТРАЦИЯ</w:t>
      </w:r>
    </w:p>
    <w:p w:rsidR="00064436" w:rsidRPr="00064436" w:rsidRDefault="00064436" w:rsidP="0006443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064436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КОРОЧАНСКОГО СЕЛЬСОВЕТА</w:t>
      </w:r>
    </w:p>
    <w:p w:rsidR="00064436" w:rsidRPr="00064436" w:rsidRDefault="00064436" w:rsidP="0006443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064436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БЕЛОВСКОГО РАЙОНА</w:t>
      </w:r>
    </w:p>
    <w:p w:rsidR="00064436" w:rsidRPr="00064436" w:rsidRDefault="00064436" w:rsidP="0006443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064436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КУРСКОЙ ОБЛАСТИ</w:t>
      </w:r>
    </w:p>
    <w:p w:rsidR="00064436" w:rsidRPr="00064436" w:rsidRDefault="00064436" w:rsidP="0006443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</w:p>
    <w:p w:rsidR="00064436" w:rsidRPr="00064436" w:rsidRDefault="00064436" w:rsidP="0006443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064436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ПОСТАНОВЛЕНИЕ</w:t>
      </w:r>
    </w:p>
    <w:p w:rsidR="00EB7D11" w:rsidRPr="00EB7D11" w:rsidRDefault="00EB7D11" w:rsidP="00064436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 xml:space="preserve">от </w:t>
      </w:r>
      <w:r w:rsidR="003363F2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>1</w:t>
      </w:r>
      <w:r w:rsidRPr="00EB7D11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>2.12.2022  года </w:t>
      </w:r>
      <w:r w:rsidR="00064436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 xml:space="preserve">             </w:t>
      </w:r>
      <w:r w:rsidR="003363F2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>  № 5</w:t>
      </w:r>
      <w:r w:rsidRPr="00EB7D11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>1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 xml:space="preserve">         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r w:rsidR="00064436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>Корочанского</w:t>
      </w:r>
      <w:r w:rsidRPr="00EB7D11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 xml:space="preserve"> сельсовета на 2023 год</w:t>
      </w:r>
    </w:p>
    <w:p w:rsidR="00EB7D11" w:rsidRPr="00EB7D11" w:rsidRDefault="00EB7D11" w:rsidP="00EB7D11">
      <w:pPr>
        <w:shd w:val="clear" w:color="auto" w:fill="F8FAFB"/>
        <w:spacing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proofErr w:type="gramStart"/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В соответствии со статьей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в целях реализации комплекса мероприятий по профилактике рисков причинения</w:t>
      </w:r>
      <w:proofErr w:type="gramEnd"/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вреда (ущерба) охраняемым законом ценностям при осуществлении муниципального контроля в сфере благоустройства, на основании Федерального </w:t>
      </w:r>
      <w:hyperlink r:id="rId5" w:history="1">
        <w:r w:rsidRPr="00EB7D11">
          <w:rPr>
            <w:rFonts w:ascii="Verdana" w:eastAsia="Times New Roman" w:hAnsi="Verdana" w:cs="Times New Roman"/>
            <w:color w:val="7D7D7D"/>
            <w:sz w:val="20"/>
            <w:szCs w:val="20"/>
            <w:u w:val="single"/>
            <w:lang w:eastAsia="ru-RU"/>
          </w:rPr>
          <w:t>закона</w:t>
        </w:r>
      </w:hyperlink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 от 06.10.2003 № 131-ФЗ «Об общих принципах организации местного самоуправления в Российской Федерации», Администрация </w:t>
      </w:r>
      <w:r w:rsidR="00064436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Корочанского</w:t>
      </w: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сельсовета  Беловского района  ПОСТАНОВЛЯЕТ: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1. Утвердить Программу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r w:rsidR="00064436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Корочанского</w:t>
      </w: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сельсовета на 2023 год.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2.  </w:t>
      </w:r>
      <w:proofErr w:type="gramStart"/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Контроль за</w:t>
      </w:r>
      <w:proofErr w:type="gramEnd"/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исполнением постановления оставляю за собой.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3. Настоящее постановление вступает в силу со дня его обнародования и подлежит размещению на официальном сайте администрации </w:t>
      </w:r>
      <w:r w:rsidR="00064436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Корочанского</w:t>
      </w: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сельсовета Беловского района Курской области.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Глава </w:t>
      </w:r>
      <w:r w:rsidR="00064436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Корочанского</w:t>
      </w: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сельсовета 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Беловского района                                                   </w:t>
      </w:r>
      <w:r w:rsidR="003363F2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А.М.Щетинин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>                                                                         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>     </w:t>
      </w:r>
    </w:p>
    <w:p w:rsidR="00064436" w:rsidRDefault="00064436" w:rsidP="00064436">
      <w:pPr>
        <w:shd w:val="clear" w:color="auto" w:fill="F8FAFB"/>
        <w:spacing w:before="150" w:after="0" w:line="396" w:lineRule="atLeast"/>
        <w:jc w:val="right"/>
        <w:outlineLvl w:val="1"/>
        <w:rPr>
          <w:rFonts w:ascii="Palatino Linotype" w:eastAsia="Times New Roman" w:hAnsi="Palatino Linotype" w:cs="Times New Roman"/>
          <w:color w:val="7D7D7D"/>
          <w:sz w:val="20"/>
          <w:szCs w:val="20"/>
          <w:lang w:eastAsia="ru-RU"/>
        </w:rPr>
      </w:pPr>
    </w:p>
    <w:p w:rsidR="00064436" w:rsidRDefault="00064436" w:rsidP="00064436">
      <w:pPr>
        <w:shd w:val="clear" w:color="auto" w:fill="F8FAFB"/>
        <w:spacing w:before="150" w:after="0" w:line="396" w:lineRule="atLeast"/>
        <w:jc w:val="right"/>
        <w:outlineLvl w:val="1"/>
        <w:rPr>
          <w:rFonts w:ascii="Palatino Linotype" w:eastAsia="Times New Roman" w:hAnsi="Palatino Linotype" w:cs="Times New Roman"/>
          <w:color w:val="7D7D7D"/>
          <w:sz w:val="20"/>
          <w:szCs w:val="20"/>
          <w:lang w:eastAsia="ru-RU"/>
        </w:rPr>
      </w:pPr>
    </w:p>
    <w:p w:rsidR="00064436" w:rsidRDefault="00064436" w:rsidP="00064436">
      <w:pPr>
        <w:shd w:val="clear" w:color="auto" w:fill="F8FAFB"/>
        <w:spacing w:before="150" w:after="0" w:line="396" w:lineRule="atLeast"/>
        <w:jc w:val="right"/>
        <w:outlineLvl w:val="1"/>
        <w:rPr>
          <w:rFonts w:ascii="Palatino Linotype" w:eastAsia="Times New Roman" w:hAnsi="Palatino Linotype" w:cs="Times New Roman"/>
          <w:color w:val="7D7D7D"/>
          <w:sz w:val="20"/>
          <w:szCs w:val="20"/>
          <w:lang w:eastAsia="ru-RU"/>
        </w:rPr>
      </w:pPr>
    </w:p>
    <w:p w:rsidR="00064436" w:rsidRDefault="00064436" w:rsidP="00064436">
      <w:pPr>
        <w:shd w:val="clear" w:color="auto" w:fill="F8FAFB"/>
        <w:spacing w:before="150" w:after="0" w:line="396" w:lineRule="atLeast"/>
        <w:jc w:val="right"/>
        <w:outlineLvl w:val="1"/>
        <w:rPr>
          <w:rFonts w:ascii="Palatino Linotype" w:eastAsia="Times New Roman" w:hAnsi="Palatino Linotype" w:cs="Times New Roman"/>
          <w:color w:val="7D7D7D"/>
          <w:sz w:val="20"/>
          <w:szCs w:val="20"/>
          <w:lang w:eastAsia="ru-RU"/>
        </w:rPr>
      </w:pPr>
    </w:p>
    <w:p w:rsidR="00064436" w:rsidRDefault="00064436" w:rsidP="00064436">
      <w:pPr>
        <w:shd w:val="clear" w:color="auto" w:fill="F8FAFB"/>
        <w:spacing w:before="150" w:after="0" w:line="396" w:lineRule="atLeast"/>
        <w:jc w:val="right"/>
        <w:outlineLvl w:val="1"/>
        <w:rPr>
          <w:rFonts w:ascii="Palatino Linotype" w:eastAsia="Times New Roman" w:hAnsi="Palatino Linotype" w:cs="Times New Roman"/>
          <w:color w:val="7D7D7D"/>
          <w:sz w:val="20"/>
          <w:szCs w:val="20"/>
          <w:lang w:eastAsia="ru-RU"/>
        </w:rPr>
      </w:pPr>
    </w:p>
    <w:p w:rsidR="00064436" w:rsidRDefault="00064436" w:rsidP="00064436">
      <w:pPr>
        <w:shd w:val="clear" w:color="auto" w:fill="F8FAFB"/>
        <w:spacing w:before="150" w:after="0" w:line="396" w:lineRule="atLeast"/>
        <w:jc w:val="right"/>
        <w:outlineLvl w:val="1"/>
        <w:rPr>
          <w:rFonts w:ascii="Palatino Linotype" w:eastAsia="Times New Roman" w:hAnsi="Palatino Linotype" w:cs="Times New Roman"/>
          <w:color w:val="7D7D7D"/>
          <w:sz w:val="20"/>
          <w:szCs w:val="20"/>
          <w:lang w:eastAsia="ru-RU"/>
        </w:rPr>
      </w:pPr>
    </w:p>
    <w:p w:rsidR="00EB7D11" w:rsidRPr="00064436" w:rsidRDefault="00EB7D11" w:rsidP="00064436">
      <w:pPr>
        <w:shd w:val="clear" w:color="auto" w:fill="F8FAFB"/>
        <w:spacing w:before="150" w:after="0" w:line="396" w:lineRule="atLeast"/>
        <w:jc w:val="right"/>
        <w:outlineLvl w:val="1"/>
        <w:rPr>
          <w:rFonts w:ascii="Palatino Linotype" w:eastAsia="Times New Roman" w:hAnsi="Palatino Linotype" w:cs="Times New Roman"/>
          <w:color w:val="7D7D7D"/>
          <w:sz w:val="20"/>
          <w:szCs w:val="20"/>
          <w:lang w:eastAsia="ru-RU"/>
        </w:rPr>
      </w:pPr>
      <w:r w:rsidRPr="00064436">
        <w:rPr>
          <w:rFonts w:ascii="Palatino Linotype" w:eastAsia="Times New Roman" w:hAnsi="Palatino Linotype" w:cs="Times New Roman"/>
          <w:color w:val="7D7D7D"/>
          <w:sz w:val="20"/>
          <w:szCs w:val="20"/>
          <w:lang w:eastAsia="ru-RU"/>
        </w:rPr>
        <w:lastRenderedPageBreak/>
        <w:t>Приложение к постановлению                    </w:t>
      </w:r>
    </w:p>
    <w:p w:rsidR="00EB7D11" w:rsidRPr="00064436" w:rsidRDefault="00EB7D11" w:rsidP="00064436">
      <w:pPr>
        <w:shd w:val="clear" w:color="auto" w:fill="F8FAFB"/>
        <w:spacing w:before="150" w:after="0" w:line="396" w:lineRule="atLeast"/>
        <w:jc w:val="right"/>
        <w:outlineLvl w:val="1"/>
        <w:rPr>
          <w:rFonts w:ascii="Palatino Linotype" w:eastAsia="Times New Roman" w:hAnsi="Palatino Linotype" w:cs="Times New Roman"/>
          <w:color w:val="7D7D7D"/>
          <w:sz w:val="20"/>
          <w:szCs w:val="20"/>
          <w:lang w:eastAsia="ru-RU"/>
        </w:rPr>
      </w:pPr>
      <w:r w:rsidRPr="00064436">
        <w:rPr>
          <w:rFonts w:ascii="Palatino Linotype" w:eastAsia="Times New Roman" w:hAnsi="Palatino Linotype" w:cs="Times New Roman"/>
          <w:color w:val="7D7D7D"/>
          <w:sz w:val="20"/>
          <w:szCs w:val="20"/>
          <w:lang w:eastAsia="ru-RU"/>
        </w:rPr>
        <w:t>  Администрации  </w:t>
      </w:r>
      <w:r w:rsidR="00064436" w:rsidRPr="00064436">
        <w:rPr>
          <w:rFonts w:ascii="Palatino Linotype" w:eastAsia="Times New Roman" w:hAnsi="Palatino Linotype" w:cs="Times New Roman"/>
          <w:color w:val="7D7D7D"/>
          <w:sz w:val="20"/>
          <w:szCs w:val="20"/>
          <w:lang w:eastAsia="ru-RU"/>
        </w:rPr>
        <w:t>Корочанского</w:t>
      </w:r>
      <w:r w:rsidRPr="00064436">
        <w:rPr>
          <w:rFonts w:ascii="Palatino Linotype" w:eastAsia="Times New Roman" w:hAnsi="Palatino Linotype" w:cs="Times New Roman"/>
          <w:color w:val="7D7D7D"/>
          <w:sz w:val="20"/>
          <w:szCs w:val="20"/>
          <w:lang w:eastAsia="ru-RU"/>
        </w:rPr>
        <w:t xml:space="preserve"> сельсовета</w:t>
      </w:r>
    </w:p>
    <w:p w:rsidR="00EB7D11" w:rsidRPr="00064436" w:rsidRDefault="00064436" w:rsidP="00064436">
      <w:pPr>
        <w:shd w:val="clear" w:color="auto" w:fill="F8FAFB"/>
        <w:spacing w:before="150" w:after="0" w:line="396" w:lineRule="atLeast"/>
        <w:jc w:val="right"/>
        <w:outlineLvl w:val="1"/>
        <w:rPr>
          <w:rFonts w:ascii="Palatino Linotype" w:eastAsia="Times New Roman" w:hAnsi="Palatino Linotype" w:cs="Times New Roman"/>
          <w:color w:val="7D7D7D"/>
          <w:sz w:val="20"/>
          <w:szCs w:val="20"/>
          <w:lang w:eastAsia="ru-RU"/>
        </w:rPr>
      </w:pPr>
      <w:r>
        <w:rPr>
          <w:rFonts w:ascii="Palatino Linotype" w:eastAsia="Times New Roman" w:hAnsi="Palatino Linotype" w:cs="Times New Roman"/>
          <w:color w:val="7D7D7D"/>
          <w:sz w:val="20"/>
          <w:szCs w:val="20"/>
          <w:lang w:eastAsia="ru-RU"/>
        </w:rPr>
        <w:t>от 12.</w:t>
      </w:r>
      <w:r w:rsidR="00EB7D11" w:rsidRPr="00064436">
        <w:rPr>
          <w:rFonts w:ascii="Palatino Linotype" w:eastAsia="Times New Roman" w:hAnsi="Palatino Linotype" w:cs="Times New Roman"/>
          <w:color w:val="7D7D7D"/>
          <w:sz w:val="20"/>
          <w:szCs w:val="20"/>
          <w:lang w:eastAsia="ru-RU"/>
        </w:rPr>
        <w:t xml:space="preserve"> 12.202</w:t>
      </w:r>
      <w:r w:rsidR="003363F2">
        <w:rPr>
          <w:rFonts w:ascii="Palatino Linotype" w:eastAsia="Times New Roman" w:hAnsi="Palatino Linotype" w:cs="Times New Roman"/>
          <w:color w:val="7D7D7D"/>
          <w:sz w:val="20"/>
          <w:szCs w:val="20"/>
          <w:lang w:eastAsia="ru-RU"/>
        </w:rPr>
        <w:t>2г. № 51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>                                                 ПРОГРАММА </w:t>
      </w:r>
    </w:p>
    <w:p w:rsidR="00EB7D11" w:rsidRPr="00EB7D11" w:rsidRDefault="00EB7D11" w:rsidP="003363F2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 w:rsidR="00064436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>Корочанского</w:t>
      </w:r>
      <w:r w:rsidRPr="00EB7D11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 xml:space="preserve"> сельсовета на 2023 год</w:t>
      </w:r>
    </w:p>
    <w:p w:rsidR="00EB7D11" w:rsidRPr="00EB7D11" w:rsidRDefault="00EB7D11" w:rsidP="003363F2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>1. Анализ текущего состояния осуществления муниципального</w:t>
      </w:r>
    </w:p>
    <w:p w:rsidR="00EB7D11" w:rsidRPr="00EB7D11" w:rsidRDefault="00EB7D11" w:rsidP="003363F2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>контроля в сфере благоустройства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> </w:t>
      </w: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1.1. В зависимости от объекта, в отношении которого осуществляется муниципальный контроль в сфере благоустройства, выделяются следующие типы контролируемых лиц: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юридические лица, индивидуальные предприниматели и граждане, обеспечивающие благоустройство объектов, к которым предъявляются обязательные требования, установленные Правилами благоустройства территории муниципального образования «</w:t>
      </w:r>
      <w:proofErr w:type="spellStart"/>
      <w:r w:rsidR="00064436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Корочанский</w:t>
      </w:r>
      <w:proofErr w:type="spellEnd"/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сельсовет» Беловского района.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1.2. За текущий период 2022 года в рамках муниципального </w:t>
      </w:r>
      <w:proofErr w:type="gramStart"/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контроля за</w:t>
      </w:r>
      <w:proofErr w:type="gramEnd"/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соблюдением Правил благоустройства на территории </w:t>
      </w:r>
      <w:r w:rsidR="00064436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Корочанского</w:t>
      </w: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сельсовета плановые и внеплановые проверки, мероприятия по контролю без взаимодействия с субъектами контроля на территории </w:t>
      </w:r>
      <w:r w:rsidR="00064436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Корочанского</w:t>
      </w: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сельсовета не производились.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Эксперты и представители экспертных организаций к проведению проверок не привлекались.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Предостережения о недопустимости нарушений обязательных требований при осуществлении муниципального контроля подконтрольным субъектам не  выдавались.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Случаи причинения субъектами контроля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1.3. В целях профилактики нарушений обязательных требований, соблюдение которых проверяется в ходе осуществления муниципального контроля, Администрацией </w:t>
      </w:r>
      <w:r w:rsidR="00064436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Корочанского</w:t>
      </w: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сельсовета в 2022 году проведена следующая работа: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осуществлено информирование подконтрольных субъектов о необходимости соблюдения обязательных требований.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В процессе осуществления муниципального контроля ведется информативно-разъяснительная работа с подконтрольными субъектами (оказывается консультативная помощь, даются разъяснения по вопросам соблюдения обязательных требований в устной форме).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1.4. К проблемам, на решение которых направлена Программа профилактики, относятся случаи: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1) ненадлежащего содержания прилегающих территорий;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2) несвоевременной очистки кровель зданий, сооружений от снега, наледи и сосулек;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3) складирования твердых коммунальных отходов вне выделенных для такого складирования мест;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lastRenderedPageBreak/>
        <w:t>4) выгула животных и выпаса сельскохозяйственных животных и птиц на территориях общего пользования.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Мероприятия Программы профилактики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2. Цели и задачи реализации Программы профилактики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2.1. Целями профилактики рисков причинения вреда (ущерба) охраняемым законом ценностям являются: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1) стимулирование добросовестного соблюдения обязательных требований всеми контролируемыми лицами;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3) организация и проведение профилактических мероприятий с учетом состояния подконтрольной среды и </w:t>
      </w:r>
      <w:proofErr w:type="gramStart"/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анализа</w:t>
      </w:r>
      <w:proofErr w:type="gramEnd"/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выявленных в результате проведения муниципального контроля в сфере благоустройства нарушений обязательных требований.</w:t>
      </w:r>
    </w:p>
    <w:p w:rsidR="00EB7D11" w:rsidRPr="00EB7D11" w:rsidRDefault="00EB7D11" w:rsidP="003363F2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>3. Перечень профилактических мероприятий, сроки (периодичность) их проведения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3.1. </w:t>
      </w:r>
      <w:proofErr w:type="gramStart"/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В соответствии с Положением о порядке осуществления муниципального контроля в сфере благоустройства на территории</w:t>
      </w:r>
      <w:proofErr w:type="gramEnd"/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</w:t>
      </w:r>
      <w:r w:rsidR="00064436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Корочанского</w:t>
      </w: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сельсовета, утвержденном решением Собрания депутатов </w:t>
      </w:r>
      <w:r w:rsidR="00064436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Корочанского</w:t>
      </w: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 xml:space="preserve"> сельсовета, проводятся следующие профилактические мероприятия: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"/>
        <w:gridCol w:w="2301"/>
        <w:gridCol w:w="2635"/>
        <w:gridCol w:w="2258"/>
        <w:gridCol w:w="1744"/>
      </w:tblGrid>
      <w:tr w:rsidR="00EB7D11" w:rsidRPr="00EB7D11" w:rsidTr="00EB7D11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п</w:t>
            </w:r>
            <w:proofErr w:type="gramEnd"/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Вид мероприятия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Содержание мероприятия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Срок реализации мероприятия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Ответственный за реализацию мероприятия </w:t>
            </w: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lastRenderedPageBreak/>
              <w:t>исполнитель</w:t>
            </w:r>
          </w:p>
        </w:tc>
      </w:tr>
      <w:tr w:rsidR="00EB7D11" w:rsidRPr="00EB7D11" w:rsidTr="00EB7D11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Информирование контролируемых и иных лиц по вопросам соблюдения обязательных требований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1. Размещение сведений по вопросам соблюдения обязательных требований на официальном сайте администрации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Ежегодно,</w:t>
            </w:r>
          </w:p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3363F2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Администрация </w:t>
            </w:r>
            <w:r w:rsidR="00064436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Корочанского</w:t>
            </w: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 сельсовета, </w:t>
            </w:r>
            <w:r w:rsidR="003363F2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зам главы </w:t>
            </w:r>
            <w:proofErr w:type="spellStart"/>
            <w:r w:rsidR="003363F2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Дуденко</w:t>
            </w:r>
            <w:proofErr w:type="spellEnd"/>
            <w:r w:rsidR="003363F2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 А.П. </w:t>
            </w:r>
          </w:p>
        </w:tc>
      </w:tr>
      <w:tr w:rsidR="00EB7D11" w:rsidRPr="00EB7D11" w:rsidTr="00EB7D11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EB7D11" w:rsidRPr="00EB7D11" w:rsidRDefault="00EB7D11" w:rsidP="00EB7D11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EB7D11" w:rsidRPr="00EB7D11" w:rsidRDefault="00EB7D11" w:rsidP="00EB7D11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2. Размещение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Ежеквартально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3363F2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Администрация </w:t>
            </w:r>
            <w:r w:rsidR="00064436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Корочанского</w:t>
            </w: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 сельсовета, </w:t>
            </w:r>
            <w:r w:rsidR="003363F2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зам. Главы </w:t>
            </w:r>
            <w:proofErr w:type="spellStart"/>
            <w:r w:rsidR="003363F2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Дуденко</w:t>
            </w:r>
            <w:proofErr w:type="spellEnd"/>
            <w:r w:rsidR="003363F2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 А.П.</w:t>
            </w:r>
          </w:p>
        </w:tc>
      </w:tr>
      <w:tr w:rsidR="00EB7D11" w:rsidRPr="00EB7D11" w:rsidTr="00EB7D11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EB7D11" w:rsidRPr="00EB7D11" w:rsidRDefault="00EB7D11" w:rsidP="00EB7D11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EB7D11" w:rsidRPr="00EB7D11" w:rsidRDefault="00EB7D11" w:rsidP="00EB7D11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3. Размещение сведений по вопросам соблюдения обязательных требований в личных кабинетах контролируемых лиц в государственных информационных системах (при их наличии)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Ежегодно,</w:t>
            </w:r>
          </w:p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3363F2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Администрация </w:t>
            </w:r>
            <w:r w:rsidR="00064436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Корочанского</w:t>
            </w: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 сельсовета, </w:t>
            </w:r>
            <w:r w:rsidR="003363F2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зам. Главы </w:t>
            </w:r>
            <w:proofErr w:type="spellStart"/>
            <w:r w:rsidR="003363F2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Дуденко</w:t>
            </w:r>
            <w:proofErr w:type="spellEnd"/>
            <w:r w:rsidR="003363F2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 А.П.</w:t>
            </w:r>
          </w:p>
        </w:tc>
      </w:tr>
      <w:tr w:rsidR="00EB7D11" w:rsidRPr="00EB7D11" w:rsidTr="00EB7D11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</w:t>
            </w: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lastRenderedPageBreak/>
              <w:t>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lastRenderedPageBreak/>
              <w:t>Подготовка доклада о правоприменительной практике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До 1 июня</w:t>
            </w:r>
          </w:p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2023 года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3363F2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Администрация </w:t>
            </w:r>
            <w:r w:rsidR="00064436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Корочанского</w:t>
            </w: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 сельсовета, </w:t>
            </w:r>
            <w:proofErr w:type="spellStart"/>
            <w:r w:rsidR="003363F2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зам</w:t>
            </w:r>
            <w:proofErr w:type="gramStart"/>
            <w:r w:rsidR="003363F2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.г</w:t>
            </w:r>
            <w:proofErr w:type="gramEnd"/>
            <w:r w:rsidR="003363F2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лавы</w:t>
            </w:r>
            <w:proofErr w:type="spellEnd"/>
            <w:r w:rsidR="003363F2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363F2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Дуденко</w:t>
            </w:r>
            <w:proofErr w:type="spellEnd"/>
            <w:r w:rsidR="003363F2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 А.П.</w:t>
            </w:r>
          </w:p>
        </w:tc>
      </w:tr>
      <w:tr w:rsidR="00EB7D11" w:rsidRPr="00EB7D11" w:rsidTr="00EB7D11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EB7D11" w:rsidRPr="00EB7D11" w:rsidRDefault="00EB7D11" w:rsidP="00EB7D11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EB7D11" w:rsidRPr="00EB7D11" w:rsidRDefault="00EB7D11" w:rsidP="00EB7D11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Размещение доклада о правоприменительной практике на официальном сайте </w:t>
            </w: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lastRenderedPageBreak/>
              <w:t>Администрации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lastRenderedPageBreak/>
              <w:t>До 1 июля</w:t>
            </w:r>
          </w:p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2023 года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3363F2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Администрация </w:t>
            </w:r>
            <w:r w:rsidR="00064436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Корочанского</w:t>
            </w: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 сельсовета, </w:t>
            </w:r>
            <w:proofErr w:type="spellStart"/>
            <w:r w:rsidR="003363F2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зам</w:t>
            </w:r>
            <w:proofErr w:type="gramStart"/>
            <w:r w:rsidR="003363F2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.г</w:t>
            </w:r>
            <w:proofErr w:type="gramEnd"/>
            <w:r w:rsidR="003363F2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лавы</w:t>
            </w:r>
            <w:proofErr w:type="spellEnd"/>
            <w:r w:rsidR="003363F2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363F2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lastRenderedPageBreak/>
              <w:t>Дуденко</w:t>
            </w:r>
            <w:proofErr w:type="spellEnd"/>
            <w:r w:rsidR="003363F2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 А.П.</w:t>
            </w:r>
          </w:p>
        </w:tc>
      </w:tr>
      <w:tr w:rsidR="00EB7D11" w:rsidRPr="00EB7D11" w:rsidTr="00EB7D11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proofErr w:type="gramStart"/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Объявление контролируемым лицам предостережений о недопустимости нарушения обязательных требований и предложений принять меры по обеспечению соблюдения обязательных требований в случае наличия у Администрации сведений о готовящихся нарушениях обязательных требований или признаках нарушений обязательных требований и (или) в случае отсутствия </w:t>
            </w: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lastRenderedPageBreak/>
              <w:t>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 законом ценностям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По мере выявления готовящихся нарушений обязательных требований или признаков нарушений обязательных требований, не позднее 30 дней со дня получения администрацией указанных сведений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DF51F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Администрация </w:t>
            </w:r>
            <w:r w:rsidR="00064436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Корочанского</w:t>
            </w: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 сельсовета, </w:t>
            </w:r>
            <w:r w:rsidR="00DF51F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зам главы </w:t>
            </w:r>
            <w:proofErr w:type="spellStart"/>
            <w:r w:rsidR="00DF51F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Дуденко</w:t>
            </w:r>
            <w:proofErr w:type="spellEnd"/>
            <w:r w:rsidR="00DF51F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 А.П.</w:t>
            </w:r>
          </w:p>
        </w:tc>
      </w:tr>
      <w:tr w:rsidR="00EB7D11" w:rsidRPr="00EB7D11" w:rsidTr="00EB7D11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- организация и осуществление контроля в сфере благоустройства;</w:t>
            </w:r>
          </w:p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- порядок осуществления контрольных мероприятий;</w:t>
            </w:r>
          </w:p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lastRenderedPageBreak/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При обращении лица, нуждающегося в консультировании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DF51F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Администрация </w:t>
            </w:r>
            <w:r w:rsidR="00064436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Корочанского</w:t>
            </w: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 сельсовета, </w:t>
            </w:r>
            <w:r w:rsidR="00DF51F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зам главы </w:t>
            </w:r>
            <w:proofErr w:type="spellStart"/>
            <w:r w:rsidR="00DF51F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Дуденко</w:t>
            </w:r>
            <w:proofErr w:type="spellEnd"/>
            <w:r w:rsidR="00DF51F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 А.П.</w:t>
            </w:r>
          </w:p>
        </w:tc>
      </w:tr>
      <w:tr w:rsidR="00EB7D11" w:rsidRPr="00EB7D11" w:rsidTr="00EB7D11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EB7D11" w:rsidRPr="00EB7D11" w:rsidRDefault="00EB7D11" w:rsidP="00EB7D11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EB7D11" w:rsidRPr="00EB7D11" w:rsidRDefault="00EB7D11" w:rsidP="00EB7D11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2. Консультирование контролируемых лиц в письменной форме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DF51F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Администрация </w:t>
            </w:r>
            <w:r w:rsidR="00064436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Корочанского</w:t>
            </w: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 сельсовета, </w:t>
            </w:r>
            <w:r w:rsidR="00DF51F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зам главы </w:t>
            </w:r>
            <w:proofErr w:type="spellStart"/>
            <w:r w:rsidR="00DF51F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Дуденко</w:t>
            </w:r>
            <w:proofErr w:type="spellEnd"/>
            <w:r w:rsidR="00DF51F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 А.П.</w:t>
            </w:r>
          </w:p>
        </w:tc>
      </w:tr>
      <w:tr w:rsidR="00EB7D11" w:rsidRPr="00EB7D11" w:rsidTr="00EB7D11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EB7D11" w:rsidRPr="00EB7D11" w:rsidRDefault="00EB7D11" w:rsidP="00EB7D11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EB7D11" w:rsidRPr="00EB7D11" w:rsidRDefault="00EB7D11" w:rsidP="00EB7D11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3. Консультирование контролируемых лиц путем размещения на официальном сайте Администрации письменного разъяснения, </w:t>
            </w: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lastRenderedPageBreak/>
              <w:t xml:space="preserve">подписанного Главой (заместителем главы) </w:t>
            </w:r>
            <w:r w:rsidR="00064436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Корочанского</w:t>
            </w: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 сельсовета 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lastRenderedPageBreak/>
              <w:t xml:space="preserve">В течение 30 дней со дня регистрации администрацией пятого однотипного обращения контролируемых лиц </w:t>
            </w: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lastRenderedPageBreak/>
              <w:t>и их представителей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DF51F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lastRenderedPageBreak/>
              <w:t xml:space="preserve">Администрация </w:t>
            </w:r>
            <w:r w:rsidR="00064436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Корочанского</w:t>
            </w: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 сельсовета, </w:t>
            </w:r>
            <w:r w:rsidR="00DF51F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зам. Главы </w:t>
            </w:r>
            <w:proofErr w:type="spellStart"/>
            <w:r w:rsidR="00DF51F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Дуденко</w:t>
            </w:r>
            <w:proofErr w:type="spellEnd"/>
            <w:r w:rsidR="00DF51F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 А.П.</w:t>
            </w:r>
          </w:p>
        </w:tc>
      </w:tr>
      <w:tr w:rsidR="00EB7D11" w:rsidRPr="00EB7D11" w:rsidTr="00EB7D11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EB7D11">
            <w:pPr>
              <w:spacing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EB7D11">
            <w:pPr>
              <w:spacing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DF51F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proofErr w:type="gramStart"/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Администрация </w:t>
            </w:r>
            <w:r w:rsidR="00064436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Корочанского</w:t>
            </w: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 сельсовета, </w:t>
            </w:r>
            <w:r w:rsidR="00DF51F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зам главы </w:t>
            </w:r>
            <w:proofErr w:type="spellStart"/>
            <w:r w:rsidR="00DF51F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Дуденко</w:t>
            </w:r>
            <w:proofErr w:type="spellEnd"/>
            <w:r w:rsidR="00DF51F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 А.П.</w:t>
            </w: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 мероприятия должностного лица)</w:t>
            </w:r>
            <w:proofErr w:type="gramEnd"/>
          </w:p>
        </w:tc>
      </w:tr>
      <w:tr w:rsidR="00EB7D11" w:rsidRPr="00EB7D11" w:rsidTr="00EB7D11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5</w:t>
            </w:r>
          </w:p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5.1.</w:t>
            </w:r>
          </w:p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5.2.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Профилактический визит, в ходе которого контролируемое лицо информируется об обязательных </w:t>
            </w: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lastRenderedPageBreak/>
              <w:t>требованиях, предъявляемых к его деятельности либо к принадлежащим ему объектам контроля</w:t>
            </w:r>
          </w:p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Профилактический визит к </w:t>
            </w:r>
            <w:r w:rsidR="00DF51F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ИП «Сотников Е.Б.»</w:t>
            </w: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 (магазин</w:t>
            </w:r>
            <w:proofErr w:type="gramStart"/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  <w:p w:rsidR="00EB7D11" w:rsidRPr="00EB7D11" w:rsidRDefault="00EB7D11" w:rsidP="00515036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Профилактический визит к ИП </w:t>
            </w:r>
            <w:r w:rsidR="00515036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«</w:t>
            </w:r>
            <w:proofErr w:type="spellStart"/>
            <w:r w:rsidR="00515036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Никулова</w:t>
            </w:r>
            <w:proofErr w:type="spellEnd"/>
            <w:r w:rsidR="00515036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 Т.П.»(магазин)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lastRenderedPageBreak/>
              <w:t xml:space="preserve">Профилактическая беседа по месту осуществления деятельности контролируемого лица либо путем </w:t>
            </w: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lastRenderedPageBreak/>
              <w:t>использования видео-конференц-связи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lastRenderedPageBreak/>
              <w:t> не менее 4 профилактических визитов в одном полугодие</w:t>
            </w:r>
          </w:p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1 квартал 2023 г.</w:t>
            </w:r>
          </w:p>
          <w:p w:rsidR="00EB7D11" w:rsidRPr="00EB7D11" w:rsidRDefault="00EB7D11" w:rsidP="00EB7D1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lastRenderedPageBreak/>
              <w:t>3 квартал 2023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B7D11" w:rsidRPr="00EB7D11" w:rsidRDefault="00EB7D11" w:rsidP="00DF51F1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lastRenderedPageBreak/>
              <w:t xml:space="preserve">Администрация </w:t>
            </w:r>
            <w:r w:rsidR="00064436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Корочанского</w:t>
            </w:r>
            <w:r w:rsidRPr="00EB7D1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 сельсовета, </w:t>
            </w:r>
            <w:r w:rsidR="00DF51F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зам главы </w:t>
            </w:r>
            <w:proofErr w:type="spellStart"/>
            <w:r w:rsidR="00DF51F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Дуденко</w:t>
            </w:r>
            <w:proofErr w:type="spellEnd"/>
            <w:r w:rsidR="00DF51F1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 xml:space="preserve"> А.П.</w:t>
            </w:r>
          </w:p>
        </w:tc>
      </w:tr>
    </w:tbl>
    <w:p w:rsidR="00EB7D11" w:rsidRPr="00EB7D11" w:rsidRDefault="00EB7D11" w:rsidP="00515036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bookmarkStart w:id="0" w:name="_GoBack"/>
      <w:bookmarkEnd w:id="0"/>
      <w:r w:rsidRPr="00EB7D11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lastRenderedPageBreak/>
        <w:t>4. Показатели результативности и эффективности программы профилактики рисков причинения вреда (ущерба)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> </w:t>
      </w: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1. 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Оценка эффективности Программы производится по итогам 2023 года методом сравнения показателей качества профилактической деятельности с предыдущим годом.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а) доля нарушений, выявленных в ходе проведения контрольных (надзорных) мероприятий, от общего числа контрольных (надзорных) мероприятий, осуществленных в отношении контролируемых лиц.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б) доля профилактических мероприятий в объеме контрольных мероприятий.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К показателям качества профилактической деятельности относятся следующие: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1. Количество выданных предписаний;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2. Количество субъектов, которым выданы предписания;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3. Информирование юридических лиц, индивидуальных предпринимателей, граждан по вопросам соблюдения обязательных требований, оценка соблюдения которых является предметом муниципального контроля, в том числе посредством размещения на официальном сайте контрольного органа руководств (памяток), информационных статей.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lastRenderedPageBreak/>
        <w:t>Ожидаемые конечные результаты: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минимизирование количества нарушений субъектами профилактики обязательных требований, установленных Правилами благоустройства;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- снижение уровня административной нагрузки на подконтрольные субъекты.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2. Сведения о достижении показателей результативности и эффективности Программы включаются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EB7D11" w:rsidRPr="00EB7D11" w:rsidRDefault="00EB7D11" w:rsidP="00EB7D11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EB7D11">
        <w:rPr>
          <w:rFonts w:ascii="Verdana" w:eastAsia="Times New Roman" w:hAnsi="Verdana" w:cs="Times New Roman"/>
          <w:b/>
          <w:bCs/>
          <w:color w:val="292D24"/>
          <w:sz w:val="20"/>
          <w:szCs w:val="20"/>
          <w:lang w:eastAsia="ru-RU"/>
        </w:rPr>
        <w:t> </w:t>
      </w:r>
    </w:p>
    <w:p w:rsidR="0087193D" w:rsidRDefault="0087193D"/>
    <w:sectPr w:rsidR="00871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D11"/>
    <w:rsid w:val="00064436"/>
    <w:rsid w:val="003363F2"/>
    <w:rsid w:val="00515036"/>
    <w:rsid w:val="0087193D"/>
    <w:rsid w:val="00DF51F1"/>
    <w:rsid w:val="00EB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5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504F97DCE4671B444B3E99FE587ED2E6FE1F6539DA9EDF26157736AD4D1C45B46FAE6455C3CD4AB6E6275FE36E0i1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2125</Words>
  <Characters>12119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zapusk</dc:creator>
  <cp:lastModifiedBy>zapusk</cp:lastModifiedBy>
  <cp:revision>2</cp:revision>
  <dcterms:created xsi:type="dcterms:W3CDTF">2022-12-22T11:18:00Z</dcterms:created>
  <dcterms:modified xsi:type="dcterms:W3CDTF">2022-12-22T11:18:00Z</dcterms:modified>
</cp:coreProperties>
</file>