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88" w:rsidRPr="00313B88" w:rsidRDefault="00313B88" w:rsidP="00313B88">
      <w:pPr>
        <w:shd w:val="clear" w:color="auto" w:fill="F8FAFB"/>
        <w:spacing w:before="195" w:after="195" w:line="341" w:lineRule="atLeast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СОБРАНИЕ ДЕПУТАТОВ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КОРОЧАНСКОГО СЕЛЬСОВЕТА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БЕЛОВСКОГО РАЙОНА</w:t>
      </w:r>
      <w:r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 </w:t>
      </w: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КУРСКОЙ ОБЛАСТИ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РЕШЕНИЕ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от «</w:t>
      </w:r>
      <w:r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25</w:t>
      </w: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» апреля 2023г. № VII-</w:t>
      </w:r>
      <w:r w:rsidR="007B12F5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9/22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Об исполнении бюджета муниципального образования  « </w:t>
      </w:r>
      <w:proofErr w:type="spellStart"/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 сельсовет» Беловского района</w:t>
      </w:r>
      <w:r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 </w:t>
      </w: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Курской области за 2022 год.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Заслушав отчет 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и.о</w:t>
      </w:r>
      <w:proofErr w:type="gram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.Г</w:t>
      </w:r>
      <w:proofErr w:type="gram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лавы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Корочанского сельсовета Беловского района Курской области 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Дуденко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А.П.  «Об исполнении бюджета 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 за  2022год»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 Собрание депутатов РЕШИЛО: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Утвердить отчет 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и.о</w:t>
      </w:r>
      <w:proofErr w:type="gram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.Г</w:t>
      </w:r>
      <w:proofErr w:type="gram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лавы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Корочанского сельсовета Беловского района Курской области 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Дуденко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А.П.  об исполнении бюджета  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 за  2022год по доходам в сумме 3436941,51 рублей и по расходам в сумме 3626153,48 рублей, со следующими показателями: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  источникам финансирования дефицита бюджета 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 согласно приложению №1 к настоящему решению</w:t>
      </w:r>
      <w:proofErr w:type="gram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;</w:t>
      </w:r>
      <w:proofErr w:type="gramEnd"/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 поступлениям доходов в  бюджет 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  Беловского района Курской области согласно  приложению №2 к настоящему решению;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 распределению расходов бюджета 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 по разделам и подразделам классификации расходов бюджетов согласно приложению №3 к настоящему решению;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 распределению расходов бюджета 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 по разделам и подразделам, целевым статьям и видам расходов классификации расходов бюджетов согласно приложению №4 к настоящему решению;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по распределению расходов бюджета по ведомственной структуре расходов бюджета 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 согласно приложению № 5 к настоящему решению;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 по распределению бюджетных ассигнований по целевым статьям (муниципальным программам 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 и непрограммным направлениям деятельности), группам видов расходов согласно приложению № 6 к настоящему решению.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2.Опубликовать данное решение в периодическом печатном издании – бюллетене Администрации Корочанского сельсовета Беловского района Курской области.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 Настоящее решение вступает в силу после его официального опубликования в установленном порядке.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Председатель Собрания депутатов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Корочанского 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сельчовета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                                                                    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Ю.В.Петрова</w:t>
      </w:r>
      <w:proofErr w:type="spellEnd"/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И.о</w:t>
      </w:r>
      <w:proofErr w:type="gram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.Г</w:t>
      </w:r>
      <w:proofErr w:type="gram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лавы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Корочанского сельсовета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района        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       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А.П.Дуденко</w:t>
      </w: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 xml:space="preserve"> Приложение № 1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Решению собрания депутатов муниципального образования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сельсовет от</w:t>
      </w:r>
      <w:r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25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</w:t>
      </w:r>
      <w:r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04.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2023г. № VII -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9/22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«Об исполнении бюджета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  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 Беловского района Курской области за 2022 год»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Источники финансирования дефицита бюджета муниципального образования "</w:t>
      </w:r>
      <w:proofErr w:type="spellStart"/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 сельсовет" Беловского района Курской области за 2022 год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(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руб</w:t>
      </w:r>
      <w:proofErr w:type="gram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.к</w:t>
      </w:r>
      <w:proofErr w:type="gram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оп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)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9"/>
        <w:gridCol w:w="4625"/>
        <w:gridCol w:w="1316"/>
      </w:tblGrid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Источники финансирования дефицита бюджета-всего, в том числе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189211,97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189211,97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-3483822,21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Увеличение остатков средств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-3483822,21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-3483822,21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-3483822,21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-3483822,21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01 00 00 00 00 0000 600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3673034,18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Уменьшение остатков средств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3673034,18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3673034,18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3673034,18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3673034,18</w:t>
            </w:r>
          </w:p>
        </w:tc>
      </w:tr>
    </w:tbl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Приложение №2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Решению собрания депутатов муниципального образования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</w:t>
      </w:r>
    </w:p>
    <w:p w:rsidR="00313B88" w:rsidRPr="00313B88" w:rsidRDefault="007B12F5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сельсовет от25</w:t>
      </w:r>
      <w:r w:rsidR="00313B88"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</w:t>
      </w:r>
      <w:r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04</w:t>
      </w:r>
      <w:r w:rsidR="00313B88"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.2023г. № VII -</w:t>
      </w:r>
      <w:r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9/22 </w:t>
      </w:r>
      <w:r w:rsidR="00313B88"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«Об исполнении бюджета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  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 Беловского района Курской области за 2022 год»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ПОСТУПЛЕНИЕ ДОХОДОВ В БЮДЖЕТ МУНИЦИПАЛЬНОГО ОБРАЗОВАНИЯ «КОРОЧАНСКИЙ СЕЛЬСОВЕТ» БЕЛОВСКОГО РАЙОНА КУРСКОЙ ОБЛАСТИ ЗА 2022 ГОД.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(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руб</w:t>
      </w:r>
      <w:proofErr w:type="gram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.к</w:t>
      </w:r>
      <w:proofErr w:type="gram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оп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)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9"/>
        <w:gridCol w:w="5979"/>
        <w:gridCol w:w="1412"/>
      </w:tblGrid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8 50 00000 00 0000000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Доходы бюджета - 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3437306,96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00 00000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2027077,96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01 00000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101520,89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01 02000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101520,89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1 05 00000 00 0000 000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1056373,50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1 05 03000 01 0000 110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1056373,50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1 05 03010 01 0000 110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1056373,50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06 00000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НАЛОГИ  НА ИМУЩЕСТВО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842015,57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06 01000 00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НАЛОГ  НА ИМУЩЕСТВО ФИЗИЧЕСКИХ ЛИЦ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61549,63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06 01030 10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  границах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61549,63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06 06000 00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780465,94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06 06030 00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324578,13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06 06033 10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Земельный налог с организаций, обладающих  земельным участком,  расположенным в границах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324578,13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06 06040 00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455887,81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06 06043 10 0000 110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Земельный налог с физических лиц, обладающих  земельным участком,  расположенным в границах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455887,81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1 11 00000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19248,00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 11 05000 00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Доходы, получаемые в виде арендной либо иной платы за передачу в   возмездное пользование  государственного  и муниципального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имущества (за исключением  имущества бюджетных и 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19248,00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1 11 05020 00 0000 120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19248,00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1 11 05025 10 0000 120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19248,00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7920,00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1 14 02000 00 0000 000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7920,00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1 14 02050 10 0000 410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7920,00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1 14 02053 10 0000 410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7920,00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lastRenderedPageBreak/>
              <w:t> 2 00 00000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БЕЗВОЗМЕЗДНЫЕ  ПОСТУПЛЕНИЯ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1410229,00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2 02 00000 00 0000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Безвозмездные поступления от других бюджетов  бюджетной системы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1410229,00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2 02 10000 00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Дотации 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854539,00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2 02 15002 00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Дотации  бюджетам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387835,00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2 02 15002 10 0000 150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Дотации 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387835,00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2 02 16001 00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Дотации на выравнивание  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466704,00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2 02 16001 10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  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466704,00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192701,00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192701,00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2 02 29999 10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192701,00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lastRenderedPageBreak/>
              <w:t>2 02 30000 00  0000 150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2 02 35118 00  0000 150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2 02 35118 10  0000 150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2 02 40014 00 0000 150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</w:tbl>
    <w:p w:rsidR="007B12F5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</w:t>
      </w: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 xml:space="preserve"> Приложение №3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Решению собрания депутатов муниципального образования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сельсовет от 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25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04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.2023г. № VII -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9/22 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«Об исполнении бюджета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  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 Беловского района Курской области за 2022 год» 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Распределение расходов бюджета 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 сельсовет» Беловского района Курской области за 2022 год по разделам и подразделам классификации расходов бюджетов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(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руб</w:t>
      </w:r>
      <w:proofErr w:type="gram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.к</w:t>
      </w:r>
      <w:proofErr w:type="gram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оп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)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6"/>
        <w:gridCol w:w="315"/>
        <w:gridCol w:w="331"/>
        <w:gridCol w:w="1278"/>
      </w:tblGrid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3626153,48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1863473,00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  высших исполнительных органов государственной 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1105287,63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214108,49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НАЦИОНАЛЬНАЯ БЕЗОПАСНОСТЬ И ПРАВООХРАНИТЕЛЬНАЯ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ДЕЯТЕЛЬНОСТЬ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Обеспечение пожарной безопасности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ЖИЛИЩН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КОММУНАЛЬНОЕ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225887,79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</w:tbl>
    <w:p w:rsidR="007B12F5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                                                 </w:t>
      </w: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7B12F5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Приложение №4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Решению собрания депутатов муниципального образования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сельсовет от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25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04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.2023г. № VII -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9/22 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«Об исполнении бюджета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  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 Беловского района Курской области за 2022 год»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Корочанского сельсовета Беловского района Курской области и непрограммным направлениям деятельности), группам </w:t>
      </w:r>
      <w:proofErr w:type="gramStart"/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видов расходов классификации расходов местного бюджета</w:t>
      </w:r>
      <w:proofErr w:type="gramEnd"/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 за 2022 год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0"/>
        <w:gridCol w:w="334"/>
        <w:gridCol w:w="334"/>
        <w:gridCol w:w="1393"/>
        <w:gridCol w:w="470"/>
        <w:gridCol w:w="1359"/>
      </w:tblGrid>
      <w:tr w:rsidR="00313B88" w:rsidRPr="00313B88" w:rsidTr="00313B88"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                                                         (руб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оп)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В С Е Г 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3626153,48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1863473,00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1105287,63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  «Развитие муниципальной службы»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«Повышение квалификации муниципальных служащих в Администрации Корочанского сельсовета, обеспечение материально-техническими ресурсами и информационно-коммуникационное сопровождение рабочих мест муниципальных служащих»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Мероприятия, направленные на развитие муниципальной службы,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Обеспечение функционирования высшего органа исполнительной власти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73 0 00 0000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Внепрограммная  деятельность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7730000000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Подготовка и проведение выборов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77300С1441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77300С1441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214108,49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47820,00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Обеспечение деятельности Администрации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73 1 00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47820,00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  00П1485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  00П1485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166288,49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166288,49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166288,49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124245,49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42043,00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сельсовет"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Подпрограмма «Обеспечение комплексной безопасности жизнедеятельности населения от чрезвычайных ситуаций природного и  техногенного характера, стабильности техногенной обстановки муниципальной программы  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Основное мероприятие "Мероприятия по обеспечению первичных мер пожарной безопасности в границах муниципального образования"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13 1 02 00000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02 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02 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Основные мероприятия «Формирования правовой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среды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обеспечивающие благоприятные условия для развития малого и среднего предпринимательства»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01 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01 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490887,79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Подпрограмма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Осуществление переданных полномочий муниципального района в области коммунального хозяйства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04 П1431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04 П1431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225887,79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Муниципальная программа «Обеспечение доступным и комфортным жильем и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07 0 00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225887,79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225887,79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206007,86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01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206007,86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01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206007,86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«Мероприятия по содержанию и обслуживанию кладбищ, уход за могилами и мест захоронения»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07 3 02 00000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19879,93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02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19879,93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02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19879,93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Муниципальная программа "Развитие культуры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подпрограмма "Искусство" муниципальной программа " Развитие культуры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культурно-досугового дела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01 1 01 13330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192701,00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01 1 01 13330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192701,00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Выплата заработной платы и начислений на выплаты по оплате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S3330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391956,16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S3330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391956,16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01 1 01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408065,03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404640,03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3425,00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02201С1445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02201С1445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</w:tbl>
    <w:p w:rsidR="007B12F5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         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  Приложение №5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Решению собрания депутатов муниципального образования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сельсовет от 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25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04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.2023г. № VII -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9/22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«Об исполнении бюджета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  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 Беловского района Курской области за 2022 год»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Ведомственная структура расходов по Администрации Корочанского сельсовета Беловского района Курской области за 2022 год</w:t>
      </w:r>
    </w:p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(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руб</w:t>
      </w:r>
      <w:proofErr w:type="gram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.к</w:t>
      </w:r>
      <w:proofErr w:type="gram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оп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)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4"/>
        <w:gridCol w:w="571"/>
        <w:gridCol w:w="345"/>
        <w:gridCol w:w="345"/>
        <w:gridCol w:w="1356"/>
        <w:gridCol w:w="487"/>
        <w:gridCol w:w="1412"/>
      </w:tblGrid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В С Е Г 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3626153,48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1863473,00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Расходы на выплаты персоналу в целях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71 1 00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1105287,63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  «Развитие муниципальной службы»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«Повышение квалификации муниципальных служащих в Администрации Корочанского сельсовета, обеспечение материально-техническими ресурсами и информационно-коммуникационное сопровождение рабочих мест муниципальных служащих»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Мероприятия, направленные на развитие муниципальной службы,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Обеспечение функционирования высшего органа исполнительной власти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73 0 00 0000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Внепрограммная  деятельность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7730000000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Подготовка и проведение выборов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77300С1441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77300С1441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214108,49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47820,00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Обеспечение деятельности Администрации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73 1 00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47820,00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  00П1485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  00П1485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166288,49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166288,49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166288,49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124245,49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42043,00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сельсовет"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  техногенного характера, стабильности техногенной обстановки муниципальной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программы  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Основное мероприятие "Мероприятия по обеспечению первичных мер пожарной безопасности в границах муниципального образования"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13 1 02 00000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02 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02 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Основные мероприятия «Формирования правовой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среды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обеспечивающие благоприятные условия для развития малого и среднего предпринимательства»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01 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01 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490887,79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Подпрограмма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Осуществление переданных полномочий муниципального района в области коммунального хозяйства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04 П1431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04 П1431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225887,79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225887,79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225887,79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206007,86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01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206007,86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01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206007,86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«Мероприятия по содержанию и обслуживанию кладбищ, уход за могилами и мест захоронения»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07 3 02 00000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19879,93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02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19879,93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02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19879,93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Муниципальная программа "Развитие культуры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подпрограмма "Искусство" муниципальной программа " Развитие культуры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культурно-досугового дела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01 1 01 13330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192701,00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01 1 01 13330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192701,00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Выплата заработной платы и начислений на выплаты по оплате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S3330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391956,16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S3330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391956,16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408065,03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404640,03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3425,00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02201С1445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02201С1445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</w:tbl>
    <w:p w:rsidR="00313B88" w:rsidRPr="00313B88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             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             Приложение №6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Решению собрания депутатов муниципального образования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 Курской области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сельсовет от 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25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04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.2023г. № VII -</w:t>
      </w:r>
      <w:r w:rsidR="007B12F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9/22 </w:t>
      </w: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«Об исполнении бюджета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  муниципального образования «</w:t>
      </w:r>
      <w:proofErr w:type="spellStart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</w:t>
      </w:r>
    </w:p>
    <w:p w:rsidR="00313B88" w:rsidRPr="00313B88" w:rsidRDefault="00313B88" w:rsidP="007B12F5">
      <w:pPr>
        <w:shd w:val="clear" w:color="auto" w:fill="F8FAFB"/>
        <w:spacing w:before="195" w:after="195" w:line="341" w:lineRule="atLeast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                               Беловского района Курской области за 2022 год»</w:t>
      </w:r>
    </w:p>
    <w:p w:rsidR="00313B88" w:rsidRPr="007B12F5" w:rsidRDefault="00313B88" w:rsidP="00313B88">
      <w:pPr>
        <w:shd w:val="clear" w:color="auto" w:fill="F8FAFB"/>
        <w:spacing w:before="150" w:after="0" w:line="468" w:lineRule="atLeast"/>
        <w:outlineLvl w:val="0"/>
        <w:rPr>
          <w:rFonts w:ascii="Palatino Linotype" w:eastAsia="Times New Roman" w:hAnsi="Palatino Linotype" w:cs="Times New Roman"/>
          <w:color w:val="7D7D7D"/>
          <w:kern w:val="36"/>
          <w:sz w:val="28"/>
          <w:szCs w:val="28"/>
          <w:lang w:eastAsia="ru-RU"/>
        </w:rPr>
      </w:pPr>
      <w:r w:rsidRPr="007B12F5">
        <w:rPr>
          <w:rFonts w:ascii="Palatino Linotype" w:eastAsia="Times New Roman" w:hAnsi="Palatino Linotype" w:cs="Times New Roman"/>
          <w:color w:val="7D7D7D"/>
          <w:kern w:val="36"/>
          <w:sz w:val="28"/>
          <w:szCs w:val="28"/>
          <w:lang w:eastAsia="ru-RU"/>
        </w:rPr>
        <w:t>Распределение бюджетных ассигнований по целевым статьям (муниципальным программам муниципального образования «</w:t>
      </w:r>
      <w:proofErr w:type="spellStart"/>
      <w:r w:rsidRPr="007B12F5">
        <w:rPr>
          <w:rFonts w:ascii="Palatino Linotype" w:eastAsia="Times New Roman" w:hAnsi="Palatino Linotype" w:cs="Times New Roman"/>
          <w:color w:val="7D7D7D"/>
          <w:kern w:val="36"/>
          <w:sz w:val="28"/>
          <w:szCs w:val="28"/>
          <w:lang w:eastAsia="ru-RU"/>
        </w:rPr>
        <w:t>Корочанский</w:t>
      </w:r>
      <w:proofErr w:type="spellEnd"/>
      <w:r w:rsidRPr="007B12F5">
        <w:rPr>
          <w:rFonts w:ascii="Palatino Linotype" w:eastAsia="Times New Roman" w:hAnsi="Palatino Linotype" w:cs="Times New Roman"/>
          <w:color w:val="7D7D7D"/>
          <w:kern w:val="36"/>
          <w:sz w:val="28"/>
          <w:szCs w:val="28"/>
          <w:lang w:eastAsia="ru-RU"/>
        </w:rPr>
        <w:t xml:space="preserve"> сельсовет» Беловского района Курской области и непрограммным направлениям деятельности), группам видов расходов за  2022 год</w:t>
      </w:r>
    </w:p>
    <w:p w:rsidR="007B12F5" w:rsidRDefault="00313B88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313B88" w:rsidRPr="00313B88" w:rsidRDefault="007B12F5" w:rsidP="00313B88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</w:t>
      </w:r>
      <w:bookmarkStart w:id="0" w:name="_GoBack"/>
      <w:bookmarkEnd w:id="0"/>
      <w:r w:rsidR="00313B88" w:rsidRPr="00313B8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(рублей)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7"/>
        <w:gridCol w:w="1373"/>
        <w:gridCol w:w="442"/>
        <w:gridCol w:w="1278"/>
      </w:tblGrid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3626153,48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Муниципальная программа "Развитие культуры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01 000 00000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подпрограмма "Искусство" муниципальной программа " Развитие культуры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культурно-досугового дела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992722,19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Субсидии местным бюджетам на зарплату и начисления на выплаты по оплате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труда работников учреждения культуры муниципального образования сельских поселений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01 1 01 13330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192701,00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01 1 01 13330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192701,00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Выплата заработной платы и начислений на выплаты по оплате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S3330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391956,16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01 1 01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S3330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391956,16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408065,03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404640,03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01 1 01 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3425,00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02 2 01 00000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 2 01 С1445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02 2 01 С1445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165809,02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 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490887,79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206007,86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01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206007,86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01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206007,86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«Мероприятия по содержанию и обслуживанию кладбищ, уход за могилами и мест захоронения»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07 3 02 00000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19879,93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02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19879,93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02 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19879,93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Осуществление переданных полномочий муниципального района в области коммунального хозяйства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04 П1431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07 3 04 П1431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265000,00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  «Развитие муниципальной службы»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09 0 00 00000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«Повышение квалификации муниципальных служащих в Администрации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253908,31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сельсовет"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Подпрограмма "Обеспечение комплексной безопасности жизнедеятельности населения от чрезвычайных ситуаций природного и  техногенного характера, стабильности техногенной обстановки муниципальной программы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сельсовет"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Основное мероприятие «Мероприятия по обеспечению первичных мер пожарной безопасности в границах муниципального образования»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Расходы муниципального образования на обеспечения мер правовой и социальной защиты добровольных пожарных и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13 1 01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13 1 01 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14782,48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Основные мероприятия «Формирования правовой </w:t>
            </w:r>
            <w:proofErr w:type="gram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среды</w:t>
            </w:r>
            <w:proofErr w:type="gram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обеспечивающие благоприятные условия для развития малого и среднего предпринимательства» в муниципальном образовании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15 1 01 00000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01 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15 1 01 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71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454076,88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899199,32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функционирования высшего органа исполнительной власти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899199,32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899199,32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851379,32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 00 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  00П1485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73 1  00П1485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23910,00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Реализация государственных функций, связанных с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общегосударственным управлением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76 0 00 </w:t>
            </w: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166288,49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166288,49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166288,49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124245,49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76 1 00 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42043,00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187989,00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97989,00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7730000000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Подготовка и проведение выборов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77300С1441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  <w:tr w:rsidR="00313B88" w:rsidRPr="00313B88" w:rsidTr="00313B8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77300С1441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3B88" w:rsidRPr="00313B88" w:rsidRDefault="00313B88" w:rsidP="00313B8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13B8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90000,00</w:t>
            </w:r>
          </w:p>
        </w:tc>
      </w:tr>
    </w:tbl>
    <w:p w:rsidR="00FD2A8A" w:rsidRDefault="00FD2A8A"/>
    <w:sectPr w:rsidR="00FD2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88"/>
    <w:rsid w:val="00313B88"/>
    <w:rsid w:val="007B12F5"/>
    <w:rsid w:val="00FD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3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3B88"/>
  </w:style>
  <w:style w:type="paragraph" w:styleId="a3">
    <w:name w:val="Normal (Web)"/>
    <w:basedOn w:val="a"/>
    <w:uiPriority w:val="99"/>
    <w:unhideWhenUsed/>
    <w:rsid w:val="00313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3B88"/>
    <w:rPr>
      <w:b/>
      <w:bCs/>
    </w:rPr>
  </w:style>
  <w:style w:type="character" w:customStyle="1" w:styleId="stn-postcategoryicon">
    <w:name w:val="stn-postcategoryicon"/>
    <w:basedOn w:val="a0"/>
    <w:rsid w:val="00313B88"/>
  </w:style>
  <w:style w:type="character" w:customStyle="1" w:styleId="stn-post-metadata-category-name">
    <w:name w:val="stn-post-metadata-category-name"/>
    <w:basedOn w:val="a0"/>
    <w:rsid w:val="00313B88"/>
  </w:style>
  <w:style w:type="character" w:styleId="a5">
    <w:name w:val="Hyperlink"/>
    <w:basedOn w:val="a0"/>
    <w:uiPriority w:val="99"/>
    <w:semiHidden/>
    <w:unhideWhenUsed/>
    <w:rsid w:val="00313B8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13B8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3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3B88"/>
  </w:style>
  <w:style w:type="paragraph" w:styleId="a3">
    <w:name w:val="Normal (Web)"/>
    <w:basedOn w:val="a"/>
    <w:uiPriority w:val="99"/>
    <w:unhideWhenUsed/>
    <w:rsid w:val="00313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3B88"/>
    <w:rPr>
      <w:b/>
      <w:bCs/>
    </w:rPr>
  </w:style>
  <w:style w:type="character" w:customStyle="1" w:styleId="stn-postcategoryicon">
    <w:name w:val="stn-postcategoryicon"/>
    <w:basedOn w:val="a0"/>
    <w:rsid w:val="00313B88"/>
  </w:style>
  <w:style w:type="character" w:customStyle="1" w:styleId="stn-post-metadata-category-name">
    <w:name w:val="stn-post-metadata-category-name"/>
    <w:basedOn w:val="a0"/>
    <w:rsid w:val="00313B88"/>
  </w:style>
  <w:style w:type="character" w:styleId="a5">
    <w:name w:val="Hyperlink"/>
    <w:basedOn w:val="a0"/>
    <w:uiPriority w:val="99"/>
    <w:semiHidden/>
    <w:unhideWhenUsed/>
    <w:rsid w:val="00313B8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13B8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96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79E9-1396-426D-892B-D19EBF03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39</Pages>
  <Words>7027</Words>
  <Characters>40057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1</cp:revision>
  <dcterms:created xsi:type="dcterms:W3CDTF">2023-05-03T06:54:00Z</dcterms:created>
  <dcterms:modified xsi:type="dcterms:W3CDTF">2023-05-03T07:15:00Z</dcterms:modified>
</cp:coreProperties>
</file>